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BB" w:rsidRDefault="003A5ABB" w:rsidP="00531DBD"/>
    <w:p w:rsidR="00531DBD" w:rsidRPr="00060529" w:rsidRDefault="00531DBD" w:rsidP="00531DBD">
      <w:pPr>
        <w:pStyle w:val="Heading1"/>
        <w:rPr>
          <w:b/>
        </w:rPr>
      </w:pPr>
      <w:r w:rsidRPr="00060529">
        <w:rPr>
          <w:b/>
        </w:rPr>
        <w:t>Herefordshire Children and Young People</w:t>
      </w:r>
      <w:r w:rsidRPr="00060529">
        <w:t xml:space="preserve"> </w:t>
      </w:r>
      <w:r w:rsidRPr="00060529">
        <w:br/>
      </w:r>
      <w:r w:rsidRPr="00060529">
        <w:br/>
      </w:r>
      <w:r w:rsidRPr="00060529">
        <w:rPr>
          <w:b/>
        </w:rPr>
        <w:t>Occupational Therapy Referral Guidelines</w:t>
      </w:r>
    </w:p>
    <w:p w:rsidR="00531DBD" w:rsidRPr="00060529" w:rsidRDefault="00531DBD" w:rsidP="00531DBD">
      <w:pPr>
        <w:jc w:val="center"/>
        <w:rPr>
          <w:rFonts w:ascii="Arial" w:hAnsi="Arial" w:cs="Arial"/>
        </w:rPr>
      </w:pPr>
    </w:p>
    <w:p w:rsidR="00531DBD" w:rsidRPr="00060529" w:rsidRDefault="00531DBD" w:rsidP="00531DBD">
      <w:pPr>
        <w:pStyle w:val="Heading1"/>
        <w:rPr>
          <w:b/>
        </w:rPr>
      </w:pPr>
      <w:r w:rsidRPr="00060529">
        <w:rPr>
          <w:b/>
        </w:rPr>
        <w:t>Introduction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060529" w:rsidRDefault="00531DBD" w:rsidP="00531DBD">
      <w:pPr>
        <w:rPr>
          <w:rFonts w:ascii="Arial" w:hAnsi="Arial" w:cs="Arial"/>
        </w:rPr>
      </w:pPr>
      <w:r w:rsidRPr="00060529">
        <w:rPr>
          <w:rFonts w:ascii="Arial" w:hAnsi="Arial" w:cs="Arial"/>
        </w:rPr>
        <w:t>The role of the children’s occupational therapist is to assess, evaluate, advise and/or provide intervention for children whose participation in activities of daily living (including self-care, play, leisure and school) is significantly compromised by physical, motor, sensory or learning difficulties.</w:t>
      </w: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060529" w:rsidRDefault="00531DBD" w:rsidP="00531DBD">
      <w:p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We also support children and young people where there are barriers in the physical environment at home and nursery/school that impact on function i.e. access to building and facilities, </w:t>
      </w:r>
      <w:r w:rsidR="00CF41BD">
        <w:rPr>
          <w:rFonts w:ascii="Arial" w:hAnsi="Arial" w:cs="Arial"/>
        </w:rPr>
        <w:t>transfers and</w:t>
      </w:r>
      <w:r w:rsidRPr="00060529">
        <w:rPr>
          <w:rFonts w:ascii="Arial" w:hAnsi="Arial" w:cs="Arial"/>
        </w:rPr>
        <w:t xml:space="preserve"> seating for function.</w:t>
      </w: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Examples of Occupational Performance:</w:t>
      </w:r>
    </w:p>
    <w:p w:rsidR="00531DBD" w:rsidRPr="00060529" w:rsidRDefault="00531DBD" w:rsidP="00531D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examples of occupational performance"/>
        <w:tblDescription w:val="self care, productivity, school, play, leisure"/>
      </w:tblPr>
      <w:tblGrid>
        <w:gridCol w:w="2518"/>
        <w:gridCol w:w="5998"/>
      </w:tblGrid>
      <w:tr w:rsidR="00531DBD" w:rsidRPr="00060529" w:rsidTr="00531DBD">
        <w:trPr>
          <w:tblHeader/>
        </w:trPr>
        <w:tc>
          <w:tcPr>
            <w:tcW w:w="2518" w:type="dxa"/>
            <w:shd w:val="clear" w:color="auto" w:fill="auto"/>
          </w:tcPr>
          <w:p w:rsidR="00531DBD" w:rsidRPr="00060529" w:rsidRDefault="00531DBD" w:rsidP="00241E93">
            <w:p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Self-Care occupations</w:t>
            </w:r>
          </w:p>
        </w:tc>
        <w:tc>
          <w:tcPr>
            <w:tcW w:w="5998" w:type="dxa"/>
            <w:shd w:val="clear" w:color="auto" w:fill="auto"/>
          </w:tcPr>
          <w:p w:rsidR="00531DBD" w:rsidRPr="00060529" w:rsidRDefault="00531DBD" w:rsidP="00531D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Washing                    - Grooming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Bathing                      - Using cutlery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Dressing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Toileting</w:t>
            </w:r>
          </w:p>
        </w:tc>
      </w:tr>
      <w:tr w:rsidR="00531DBD" w:rsidRPr="00060529" w:rsidTr="00531DBD">
        <w:trPr>
          <w:tblHeader/>
        </w:trPr>
        <w:tc>
          <w:tcPr>
            <w:tcW w:w="2518" w:type="dxa"/>
            <w:shd w:val="clear" w:color="auto" w:fill="auto"/>
          </w:tcPr>
          <w:p w:rsidR="00531DBD" w:rsidRPr="00060529" w:rsidRDefault="00531DBD" w:rsidP="00241E93">
            <w:p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Productivity/School occupations</w:t>
            </w:r>
          </w:p>
        </w:tc>
        <w:tc>
          <w:tcPr>
            <w:tcW w:w="5998" w:type="dxa"/>
            <w:shd w:val="clear" w:color="auto" w:fill="auto"/>
          </w:tcPr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Tool use at nursery/school e.g. pencil, scissors, ruler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 xml:space="preserve">Planning and </w:t>
            </w:r>
            <w:proofErr w:type="spellStart"/>
            <w:r w:rsidRPr="00060529">
              <w:rPr>
                <w:rFonts w:ascii="Arial" w:hAnsi="Arial" w:cs="Arial"/>
              </w:rPr>
              <w:t>organisation</w:t>
            </w:r>
            <w:proofErr w:type="spellEnd"/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Dressing skills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Other occupational performance barriers to accessing the curriculum</w:t>
            </w:r>
          </w:p>
        </w:tc>
      </w:tr>
      <w:tr w:rsidR="00531DBD" w:rsidRPr="00060529" w:rsidTr="00531DBD">
        <w:trPr>
          <w:tblHeader/>
        </w:trPr>
        <w:tc>
          <w:tcPr>
            <w:tcW w:w="2518" w:type="dxa"/>
            <w:shd w:val="clear" w:color="auto" w:fill="auto"/>
          </w:tcPr>
          <w:p w:rsidR="00531DBD" w:rsidRPr="00060529" w:rsidRDefault="00531DBD" w:rsidP="00241E93">
            <w:p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 xml:space="preserve">Play/leisure </w:t>
            </w:r>
          </w:p>
        </w:tc>
        <w:tc>
          <w:tcPr>
            <w:tcW w:w="5998" w:type="dxa"/>
            <w:shd w:val="clear" w:color="auto" w:fill="auto"/>
          </w:tcPr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Skills required to access play</w:t>
            </w:r>
          </w:p>
          <w:p w:rsidR="00531DBD" w:rsidRPr="00060529" w:rsidRDefault="00531DBD" w:rsidP="00531D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0529">
              <w:rPr>
                <w:rFonts w:ascii="Arial" w:hAnsi="Arial" w:cs="Arial"/>
              </w:rPr>
              <w:t>Participation in leisure activities</w:t>
            </w:r>
          </w:p>
        </w:tc>
      </w:tr>
    </w:tbl>
    <w:p w:rsidR="00531DBD" w:rsidRDefault="00531DBD" w:rsidP="00531DBD">
      <w:pPr>
        <w:rPr>
          <w:rFonts w:ascii="Arial" w:hAnsi="Arial" w:cs="Arial"/>
        </w:rPr>
      </w:pP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Who can refer?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060529" w:rsidRDefault="00531DBD" w:rsidP="00531DBD">
      <w:pPr>
        <w:rPr>
          <w:rFonts w:ascii="Arial" w:hAnsi="Arial" w:cs="Arial"/>
        </w:rPr>
      </w:pPr>
      <w:r w:rsidRPr="00060529">
        <w:rPr>
          <w:rFonts w:ascii="Arial" w:hAnsi="Arial" w:cs="Arial"/>
        </w:rPr>
        <w:t>Referrals accepted from Health Care Professionals, Social Care Teams, and Education.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060529" w:rsidRDefault="00531DBD" w:rsidP="00531DBD">
      <w:pPr>
        <w:pStyle w:val="Heading1"/>
        <w:rPr>
          <w:rFonts w:ascii="Arial" w:hAnsi="Arial" w:cs="Arial"/>
          <w:b/>
          <w:sz w:val="24"/>
          <w:szCs w:val="24"/>
          <w:u w:val="single"/>
        </w:rPr>
      </w:pPr>
      <w:r w:rsidRPr="00531DBD">
        <w:rPr>
          <w:b/>
        </w:rPr>
        <w:t>Eligibility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  <w:b/>
        </w:rPr>
      </w:pPr>
      <w:r w:rsidRPr="00060529">
        <w:rPr>
          <w:rFonts w:ascii="Arial" w:hAnsi="Arial" w:cs="Arial"/>
        </w:rPr>
        <w:t xml:space="preserve">Children and young people aged </w:t>
      </w:r>
      <w:r w:rsidRPr="00060529">
        <w:rPr>
          <w:rFonts w:ascii="Arial" w:hAnsi="Arial" w:cs="Arial"/>
          <w:b/>
        </w:rPr>
        <w:t>0 – 18 or 19, if in special education.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lastRenderedPageBreak/>
        <w:t xml:space="preserve">Children in </w:t>
      </w:r>
      <w:r w:rsidRPr="00060529">
        <w:rPr>
          <w:rFonts w:ascii="Arial" w:hAnsi="Arial" w:cs="Arial"/>
          <w:b/>
        </w:rPr>
        <w:t xml:space="preserve">permanent residence </w:t>
      </w:r>
      <w:r w:rsidRPr="00060529">
        <w:rPr>
          <w:rFonts w:ascii="Arial" w:hAnsi="Arial" w:cs="Arial"/>
        </w:rPr>
        <w:t>within Herefordshire and/or a Herefordshire GP.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Children whose parents/carers pay </w:t>
      </w:r>
      <w:r w:rsidRPr="00060529">
        <w:rPr>
          <w:rFonts w:ascii="Arial" w:hAnsi="Arial" w:cs="Arial"/>
          <w:b/>
        </w:rPr>
        <w:t>council tax to Herefordshire</w:t>
      </w:r>
      <w:r w:rsidRPr="00060529">
        <w:rPr>
          <w:rFonts w:ascii="Arial" w:hAnsi="Arial" w:cs="Arial"/>
        </w:rPr>
        <w:t xml:space="preserve"> where the main reason for referral relates to adaptations and equipment for the home environment.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Children not resident within Herefordshire, but attending </w:t>
      </w:r>
      <w:r w:rsidRPr="00060529">
        <w:rPr>
          <w:rFonts w:ascii="Arial" w:hAnsi="Arial" w:cs="Arial"/>
          <w:b/>
        </w:rPr>
        <w:t>a Herefordshire school</w:t>
      </w:r>
      <w:r w:rsidRPr="00060529">
        <w:rPr>
          <w:rFonts w:ascii="Arial" w:hAnsi="Arial" w:cs="Arial"/>
        </w:rPr>
        <w:t xml:space="preserve"> and the main reason for referral relates to problems accessing the curriculum or school environment.</w:t>
      </w: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Your request for occupational therapy must include:</w:t>
      </w: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Clear indication of the </w:t>
      </w:r>
      <w:r w:rsidRPr="00060529">
        <w:rPr>
          <w:rFonts w:ascii="Arial" w:hAnsi="Arial" w:cs="Arial"/>
          <w:b/>
        </w:rPr>
        <w:t>everyday activities that are of concern</w:t>
      </w:r>
      <w:r w:rsidRPr="00060529">
        <w:rPr>
          <w:rFonts w:ascii="Arial" w:hAnsi="Arial" w:cs="Arial"/>
        </w:rPr>
        <w:t xml:space="preserve"> to the child/young person, family or person making the request (please avoid general terms such as ‘fine motor skills’).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The request should include </w:t>
      </w:r>
      <w:r w:rsidRPr="00060529">
        <w:rPr>
          <w:rFonts w:ascii="Arial" w:hAnsi="Arial" w:cs="Arial"/>
          <w:b/>
        </w:rPr>
        <w:t>the impact of these issues</w:t>
      </w:r>
      <w:r w:rsidRPr="00060529">
        <w:rPr>
          <w:rFonts w:ascii="Arial" w:hAnsi="Arial" w:cs="Arial"/>
        </w:rPr>
        <w:t xml:space="preserve"> on the child’s participation in activities of daily living at home, in school and in the wider community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Consideration of the </w:t>
      </w:r>
      <w:r w:rsidRPr="00060529">
        <w:rPr>
          <w:rFonts w:ascii="Arial" w:hAnsi="Arial" w:cs="Arial"/>
          <w:b/>
        </w:rPr>
        <w:t>developmental level</w:t>
      </w:r>
      <w:r w:rsidRPr="00060529">
        <w:rPr>
          <w:rFonts w:ascii="Arial" w:hAnsi="Arial" w:cs="Arial"/>
        </w:rPr>
        <w:t xml:space="preserve"> of the child/young person in relation to the areas of concern i.e. are the child/young person’s skills out of line with their overall level of development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>The anticipated benefits of occupational therapy for the child or family. The triage process will review whether an occupational therapist is the most appropriate professional to address the needs identified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 Information on </w:t>
      </w:r>
      <w:r w:rsidRPr="00060529">
        <w:rPr>
          <w:rFonts w:ascii="Arial" w:hAnsi="Arial" w:cs="Arial"/>
          <w:b/>
        </w:rPr>
        <w:t>actions already taken</w:t>
      </w:r>
      <w:r w:rsidRPr="00060529">
        <w:rPr>
          <w:rFonts w:ascii="Arial" w:hAnsi="Arial" w:cs="Arial"/>
        </w:rPr>
        <w:t xml:space="preserve"> to address these concerns prior to making the request and </w:t>
      </w:r>
      <w:r w:rsidRPr="00060529">
        <w:rPr>
          <w:rFonts w:ascii="Arial" w:hAnsi="Arial" w:cs="Arial"/>
          <w:b/>
        </w:rPr>
        <w:t>whether these actions have been successful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Details of any previous involvement by an occupational therapist 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  <w:b/>
        </w:rPr>
      </w:pPr>
      <w:r w:rsidRPr="00060529">
        <w:rPr>
          <w:rFonts w:ascii="Arial" w:hAnsi="Arial" w:cs="Arial"/>
          <w:b/>
        </w:rPr>
        <w:t xml:space="preserve">Pre referral 12 week school intervention programme to support need where school can gauge the outcome of this intervention to assess if a specialist service is required. This needs to be completed prior to referral. </w:t>
      </w:r>
    </w:p>
    <w:p w:rsidR="00531DBD" w:rsidRPr="00060529" w:rsidRDefault="00531DBD" w:rsidP="00531DBD">
      <w:pPr>
        <w:numPr>
          <w:ilvl w:val="0"/>
          <w:numId w:val="4"/>
        </w:num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Relevant </w:t>
      </w:r>
      <w:r w:rsidRPr="00060529">
        <w:rPr>
          <w:rFonts w:ascii="Arial" w:hAnsi="Arial" w:cs="Arial"/>
          <w:b/>
        </w:rPr>
        <w:t>supporting information</w:t>
      </w:r>
      <w:r w:rsidRPr="00060529">
        <w:rPr>
          <w:rFonts w:ascii="Arial" w:hAnsi="Arial" w:cs="Arial"/>
        </w:rPr>
        <w:t>, including recent developmental and educational reports plus details of other professionals/agencies who are currently supporting the child and family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Referral Exclusions</w:t>
      </w:r>
    </w:p>
    <w:p w:rsidR="00531DBD" w:rsidRPr="00060529" w:rsidRDefault="00531DBD" w:rsidP="00531DBD">
      <w:pPr>
        <w:rPr>
          <w:rFonts w:ascii="Arial" w:hAnsi="Arial" w:cs="Arial"/>
          <w:b/>
          <w:u w:val="single"/>
        </w:rPr>
      </w:pP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Where the functional difficulties are in line with the perceived developmental potential of the child/young person. </w:t>
      </w: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Emotional and </w:t>
      </w:r>
      <w:proofErr w:type="spellStart"/>
      <w:r w:rsidRPr="00060529">
        <w:rPr>
          <w:rFonts w:ascii="Arial" w:hAnsi="Arial" w:cs="Arial"/>
        </w:rPr>
        <w:t>behavioural</w:t>
      </w:r>
      <w:proofErr w:type="spellEnd"/>
      <w:r w:rsidRPr="00060529">
        <w:rPr>
          <w:rFonts w:ascii="Arial" w:hAnsi="Arial" w:cs="Arial"/>
        </w:rPr>
        <w:t xml:space="preserve"> difficulties not related to any underlying occupational performance issues.</w:t>
      </w: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t>Where the functional difficulties are only related to academic tasks e.g. dyslexia affecting handwriting and spelling.</w:t>
      </w: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Referrals for handwriting in isolation without evidence that school have followed appropriate intervention such as fine motor skill development </w:t>
      </w:r>
      <w:proofErr w:type="spellStart"/>
      <w:r w:rsidRPr="00060529">
        <w:rPr>
          <w:rFonts w:ascii="Arial" w:hAnsi="Arial" w:cs="Arial"/>
        </w:rPr>
        <w:t>programme</w:t>
      </w:r>
      <w:proofErr w:type="spellEnd"/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lastRenderedPageBreak/>
        <w:t>Requests for a contribution to Education, Health and Social Care Plan when this is the only basis of referral.</w:t>
      </w: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t>Rapid response to hospital discharge</w:t>
      </w:r>
    </w:p>
    <w:p w:rsidR="00531DBD" w:rsidRPr="00060529" w:rsidRDefault="00531DBD" w:rsidP="00531DBD">
      <w:pPr>
        <w:pStyle w:val="ListParagraph"/>
        <w:numPr>
          <w:ilvl w:val="0"/>
          <w:numId w:val="3"/>
        </w:numPr>
        <w:spacing w:after="200"/>
        <w:ind w:left="360"/>
        <w:jc w:val="both"/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Intervention after </w:t>
      </w:r>
      <w:proofErr w:type="spellStart"/>
      <w:r w:rsidRPr="00060529">
        <w:rPr>
          <w:rFonts w:ascii="Arial" w:hAnsi="Arial" w:cs="Arial"/>
        </w:rPr>
        <w:t>botox</w:t>
      </w:r>
      <w:proofErr w:type="spellEnd"/>
      <w:r w:rsidRPr="00060529">
        <w:rPr>
          <w:rFonts w:ascii="Arial" w:hAnsi="Arial" w:cs="Arial"/>
        </w:rPr>
        <w:t xml:space="preserve"> injection</w:t>
      </w:r>
    </w:p>
    <w:p w:rsidR="00531DBD" w:rsidRPr="00060529" w:rsidRDefault="00531DBD" w:rsidP="00531DBD">
      <w:pPr>
        <w:pStyle w:val="ListParagraph"/>
        <w:rPr>
          <w:rFonts w:ascii="Arial" w:hAnsi="Arial" w:cs="Arial"/>
        </w:rPr>
      </w:pP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Re-referrals</w:t>
      </w:r>
    </w:p>
    <w:p w:rsidR="00531DBD" w:rsidRPr="00060529" w:rsidRDefault="00531DBD" w:rsidP="00531DBD">
      <w:pPr>
        <w:spacing w:after="200"/>
        <w:rPr>
          <w:rFonts w:ascii="Arial" w:hAnsi="Arial" w:cs="Arial"/>
        </w:rPr>
      </w:pPr>
      <w:r w:rsidRPr="00060529">
        <w:rPr>
          <w:rFonts w:ascii="Arial" w:hAnsi="Arial" w:cs="Arial"/>
        </w:rPr>
        <w:t>Referrals will not be accepted where the child has been previously seen by the service and has been discharged unless a new difficulty with occupational performance has been identified or there has been a change in circumstances that is impacting upon function.</w:t>
      </w:r>
    </w:p>
    <w:p w:rsidR="00531DBD" w:rsidRPr="00531DBD" w:rsidRDefault="00531DBD" w:rsidP="00531DBD">
      <w:pPr>
        <w:pStyle w:val="Heading1"/>
        <w:rPr>
          <w:b/>
        </w:rPr>
      </w:pPr>
      <w:r w:rsidRPr="00531DBD">
        <w:rPr>
          <w:b/>
        </w:rPr>
        <w:t>How to Refer</w:t>
      </w:r>
    </w:p>
    <w:p w:rsidR="00531DBD" w:rsidRPr="00060529" w:rsidRDefault="00531DBD" w:rsidP="00531DBD">
      <w:pPr>
        <w:spacing w:after="200"/>
        <w:rPr>
          <w:rFonts w:ascii="Arial" w:hAnsi="Arial" w:cs="Arial"/>
        </w:rPr>
      </w:pPr>
      <w:r w:rsidRPr="00060529">
        <w:rPr>
          <w:rFonts w:ascii="Arial" w:hAnsi="Arial" w:cs="Arial"/>
        </w:rPr>
        <w:t>Please refer using our referral form f</w:t>
      </w:r>
      <w:r>
        <w:rPr>
          <w:rFonts w:ascii="Arial" w:hAnsi="Arial" w:cs="Arial"/>
        </w:rPr>
        <w:t xml:space="preserve">ound on our Trust internet page – </w:t>
      </w:r>
      <w:hyperlink r:id="rId7" w:history="1">
        <w:r w:rsidRPr="00060529">
          <w:rPr>
            <w:rStyle w:val="Hyperlink"/>
            <w:rFonts w:ascii="Arial" w:hAnsi="Arial" w:cs="Arial"/>
          </w:rPr>
          <w:t>children’s occupational therapy</w:t>
        </w:r>
      </w:hyperlink>
      <w:r>
        <w:rPr>
          <w:rFonts w:ascii="Arial" w:hAnsi="Arial" w:cs="Arial"/>
        </w:rPr>
        <w:t>.</w:t>
      </w:r>
      <w:r w:rsidR="007C6A5B">
        <w:rPr>
          <w:rFonts w:ascii="Arial" w:hAnsi="Arial" w:cs="Arial"/>
        </w:rPr>
        <w:t xml:space="preserve">  The referral form can also be found on Wye Valley NHS Trust’s website, search children’s occupational therapy.</w:t>
      </w: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060529" w:rsidRDefault="00531DBD" w:rsidP="00531DBD">
      <w:pPr>
        <w:rPr>
          <w:rFonts w:ascii="Arial" w:hAnsi="Arial" w:cs="Arial"/>
        </w:rPr>
      </w:pPr>
    </w:p>
    <w:p w:rsidR="00531DBD" w:rsidRPr="00060529" w:rsidRDefault="00531DBD" w:rsidP="00531DBD">
      <w:p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Reviewed </w:t>
      </w:r>
      <w:r w:rsidR="003B108E">
        <w:rPr>
          <w:rFonts w:ascii="Arial" w:hAnsi="Arial" w:cs="Arial"/>
        </w:rPr>
        <w:t xml:space="preserve">October </w:t>
      </w:r>
      <w:r w:rsidRPr="00060529">
        <w:rPr>
          <w:rFonts w:ascii="Arial" w:hAnsi="Arial" w:cs="Arial"/>
        </w:rPr>
        <w:t>2024</w:t>
      </w:r>
    </w:p>
    <w:p w:rsidR="00531DBD" w:rsidRPr="00531DBD" w:rsidRDefault="00531DBD" w:rsidP="00531DBD">
      <w:bookmarkStart w:id="0" w:name="_GoBack"/>
      <w:bookmarkEnd w:id="0"/>
    </w:p>
    <w:sectPr w:rsidR="00531DBD" w:rsidRPr="00531D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E3" w:rsidRDefault="002334E3" w:rsidP="003A5ABB">
      <w:r>
        <w:separator/>
      </w:r>
    </w:p>
  </w:endnote>
  <w:endnote w:type="continuationSeparator" w:id="0">
    <w:p w:rsidR="002334E3" w:rsidRDefault="002334E3" w:rsidP="003A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545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5ABB" w:rsidRDefault="003A5A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0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5ABB" w:rsidRDefault="003A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E3" w:rsidRDefault="002334E3" w:rsidP="003A5ABB">
      <w:r>
        <w:separator/>
      </w:r>
    </w:p>
  </w:footnote>
  <w:footnote w:type="continuationSeparator" w:id="0">
    <w:p w:rsidR="002334E3" w:rsidRDefault="002334E3" w:rsidP="003A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BB" w:rsidRPr="005C0A22" w:rsidRDefault="003A5ABB" w:rsidP="00517B38">
    <w:pPr>
      <w:pStyle w:val="Heading1"/>
      <w:jc w:val="right"/>
      <w:rPr>
        <w:b/>
      </w:rPr>
    </w:pPr>
    <w:r w:rsidRPr="005C0A22">
      <w:rPr>
        <w:b/>
        <w:noProof/>
        <w:lang w:eastAsia="en-GB"/>
      </w:rPr>
      <w:drawing>
        <wp:inline distT="0" distB="0" distL="0" distR="0">
          <wp:extent cx="963930" cy="638175"/>
          <wp:effectExtent l="0" t="0" r="7620" b="9525"/>
          <wp:docPr id="30" name="Picture 30" descr="Wye Valley NHS Trust logo" title="Wye Valley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rus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0A22">
      <w:rPr>
        <w:b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DD6"/>
    <w:multiLevelType w:val="hybridMultilevel"/>
    <w:tmpl w:val="D8F6DA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24B9"/>
    <w:multiLevelType w:val="hybridMultilevel"/>
    <w:tmpl w:val="F0D6CBB6"/>
    <w:lvl w:ilvl="0" w:tplc="DF94B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F2638"/>
    <w:multiLevelType w:val="hybridMultilevel"/>
    <w:tmpl w:val="DF52F068"/>
    <w:lvl w:ilvl="0" w:tplc="DF94B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23D"/>
    <w:multiLevelType w:val="hybridMultilevel"/>
    <w:tmpl w:val="47F88468"/>
    <w:lvl w:ilvl="0" w:tplc="85FA4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B"/>
    <w:rsid w:val="000856DF"/>
    <w:rsid w:val="000B2A3D"/>
    <w:rsid w:val="000F57EA"/>
    <w:rsid w:val="001E6F9F"/>
    <w:rsid w:val="001F34BC"/>
    <w:rsid w:val="002334E3"/>
    <w:rsid w:val="002F0E0A"/>
    <w:rsid w:val="003A5ABB"/>
    <w:rsid w:val="003B108E"/>
    <w:rsid w:val="003C1476"/>
    <w:rsid w:val="004D3052"/>
    <w:rsid w:val="00517516"/>
    <w:rsid w:val="00517B38"/>
    <w:rsid w:val="00531DBD"/>
    <w:rsid w:val="0054514A"/>
    <w:rsid w:val="00567AF7"/>
    <w:rsid w:val="005B2200"/>
    <w:rsid w:val="005B5C1D"/>
    <w:rsid w:val="005C0A22"/>
    <w:rsid w:val="0063574F"/>
    <w:rsid w:val="006949CF"/>
    <w:rsid w:val="006D4F05"/>
    <w:rsid w:val="007A6E45"/>
    <w:rsid w:val="007C6A5B"/>
    <w:rsid w:val="008C7585"/>
    <w:rsid w:val="008D38B0"/>
    <w:rsid w:val="009004A0"/>
    <w:rsid w:val="00971669"/>
    <w:rsid w:val="00973B8B"/>
    <w:rsid w:val="00A7457E"/>
    <w:rsid w:val="00A75222"/>
    <w:rsid w:val="00AD17BE"/>
    <w:rsid w:val="00B135BA"/>
    <w:rsid w:val="00B91FD5"/>
    <w:rsid w:val="00BA1121"/>
    <w:rsid w:val="00BF5EDA"/>
    <w:rsid w:val="00CC1EC9"/>
    <w:rsid w:val="00CF41BD"/>
    <w:rsid w:val="00D32E02"/>
    <w:rsid w:val="00E4290A"/>
    <w:rsid w:val="00E91C5A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C70E"/>
  <w15:chartTrackingRefBased/>
  <w15:docId w15:val="{3705C17E-AB97-4E3A-BE02-DFABF692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A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BB"/>
  </w:style>
  <w:style w:type="paragraph" w:styleId="Footer">
    <w:name w:val="footer"/>
    <w:basedOn w:val="Normal"/>
    <w:link w:val="FooterChar"/>
    <w:uiPriority w:val="99"/>
    <w:unhideWhenUsed/>
    <w:rsid w:val="003A5A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ABB"/>
  </w:style>
  <w:style w:type="table" w:styleId="TableGrid">
    <w:name w:val="Table Grid"/>
    <w:basedOn w:val="TableNormal"/>
    <w:uiPriority w:val="59"/>
    <w:rsid w:val="003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AB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31DBD"/>
    <w:pPr>
      <w:ind w:left="720"/>
      <w:contextualSpacing/>
    </w:pPr>
    <w:rPr>
      <w:rFonts w:ascii="Cambria" w:eastAsia="MS Mincho" w:hAnsi="Cambr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6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yevalley.nhs.uk/services/community-services/childrens-occupational-therapy/referr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3793</Characters>
  <Application>Microsoft Office Word</Application>
  <DocSecurity>0</DocSecurity>
  <Lines>111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referral guidelines </vt:lpstr>
    </vt:vector>
  </TitlesOfParts>
  <Company>Hoople Ltd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referral guidelines</dc:title>
  <dc:subject/>
  <dc:creator>Wye Valley NHS Trust</dc:creator>
  <cp:keywords>Occupational therapy referral guidelines</cp:keywords>
  <dc:description/>
  <cp:lastModifiedBy>Gurney, Fiona</cp:lastModifiedBy>
  <cp:revision>3</cp:revision>
  <dcterms:created xsi:type="dcterms:W3CDTF">2024-10-16T09:40:00Z</dcterms:created>
  <dcterms:modified xsi:type="dcterms:W3CDTF">2024-10-16T09:41:00Z</dcterms:modified>
</cp:coreProperties>
</file>